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0" w:rsidRPr="00604EB2" w:rsidRDefault="00DE1090">
      <w:pPr>
        <w:spacing w:line="335" w:lineRule="auto"/>
        <w:rPr>
          <w:rFonts w:ascii="Times New Roman" w:eastAsiaTheme="minorEastAsia" w:hint="eastAsia"/>
        </w:rPr>
      </w:pPr>
    </w:p>
    <w:p w:rsidR="00DE1090" w:rsidRDefault="00D24B14">
      <w:pPr>
        <w:spacing w:before="104" w:line="180" w:lineRule="auto"/>
        <w:ind w:firstLine="69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1"/>
          <w:sz w:val="32"/>
          <w:szCs w:val="32"/>
        </w:rPr>
        <w:t>附件</w:t>
      </w:r>
      <w:r>
        <w:rPr>
          <w:rFonts w:ascii="黑体" w:eastAsia="黑体" w:hAnsi="黑体" w:cs="黑体"/>
          <w:spacing w:val="-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1</w:t>
      </w:r>
    </w:p>
    <w:p w:rsidR="00DE1090" w:rsidRDefault="00DE1090">
      <w:pPr>
        <w:spacing w:line="300" w:lineRule="auto"/>
        <w:rPr>
          <w:rFonts w:ascii="Times New Roman"/>
        </w:rPr>
      </w:pPr>
    </w:p>
    <w:p w:rsidR="00DE1090" w:rsidRDefault="00D24B14">
      <w:pPr>
        <w:spacing w:before="190" w:line="180" w:lineRule="auto"/>
        <w:ind w:firstLine="5637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研究</w:t>
      </w:r>
      <w:bookmarkStart w:id="0" w:name="_GoBack"/>
      <w:bookmarkEnd w:id="0"/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生公寓收费标准</w:t>
      </w:r>
    </w:p>
    <w:p w:rsidR="00DE1090" w:rsidRDefault="00DE1090"/>
    <w:p w:rsidR="00DE1090" w:rsidRDefault="00DE1090"/>
    <w:p w:rsidR="00DE1090" w:rsidRDefault="00DE1090">
      <w:pPr>
        <w:spacing w:line="18" w:lineRule="exact"/>
      </w:pPr>
    </w:p>
    <w:tbl>
      <w:tblPr>
        <w:tblStyle w:val="TableNormal"/>
        <w:tblW w:w="14730" w:type="dxa"/>
        <w:tblInd w:w="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955"/>
        <w:gridCol w:w="1379"/>
        <w:gridCol w:w="1719"/>
        <w:gridCol w:w="3117"/>
        <w:gridCol w:w="3632"/>
      </w:tblGrid>
      <w:tr w:rsidR="00DE1090">
        <w:trPr>
          <w:trHeight w:val="574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E1090" w:rsidRDefault="00DE1090">
            <w:pPr>
              <w:spacing w:line="419" w:lineRule="auto"/>
              <w:rPr>
                <w:rFonts w:ascii="Times New Roman"/>
              </w:rPr>
            </w:pPr>
          </w:p>
          <w:p w:rsidR="00DE1090" w:rsidRDefault="00D24B14">
            <w:pPr>
              <w:spacing w:before="91" w:line="180" w:lineRule="auto"/>
              <w:ind w:firstLine="40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支付对象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bottom w:val="nil"/>
            </w:tcBorders>
          </w:tcPr>
          <w:p w:rsidR="00DE1090" w:rsidRDefault="00DE1090">
            <w:pPr>
              <w:spacing w:line="265" w:lineRule="auto"/>
              <w:rPr>
                <w:rFonts w:ascii="Times New Roman"/>
              </w:rPr>
            </w:pPr>
          </w:p>
          <w:p w:rsidR="00DE1090" w:rsidRDefault="00D24B14">
            <w:pPr>
              <w:spacing w:before="91" w:line="393" w:lineRule="exact"/>
              <w:ind w:firstLine="92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position w:val="8"/>
                <w:sz w:val="28"/>
                <w:szCs w:val="28"/>
              </w:rPr>
              <w:t>收费标准</w:t>
            </w:r>
          </w:p>
          <w:p w:rsidR="00DE1090" w:rsidRDefault="00D24B14">
            <w:pPr>
              <w:spacing w:line="213" w:lineRule="auto"/>
              <w:ind w:firstLine="101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（元</w:t>
            </w:r>
            <w:r>
              <w:rPr>
                <w:rFonts w:ascii="黑体" w:eastAsia="黑体" w:hAnsi="黑体" w:cs="黑体"/>
                <w:spacing w:val="-6"/>
              </w:rPr>
              <w:t>/</w:t>
            </w:r>
            <w:r>
              <w:rPr>
                <w:rFonts w:ascii="黑体" w:eastAsia="黑体" w:hAnsi="黑体" w:cs="黑体"/>
                <w:spacing w:val="-6"/>
              </w:rPr>
              <w:t>年）</w:t>
            </w:r>
          </w:p>
        </w:tc>
        <w:tc>
          <w:tcPr>
            <w:tcW w:w="6215" w:type="dxa"/>
            <w:gridSpan w:val="3"/>
            <w:tcBorders>
              <w:top w:val="single" w:sz="6" w:space="0" w:color="000000"/>
            </w:tcBorders>
          </w:tcPr>
          <w:p w:rsidR="00DE1090" w:rsidRDefault="00D24B14">
            <w:pPr>
              <w:spacing w:before="137" w:line="180" w:lineRule="auto"/>
              <w:ind w:firstLine="256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费用构成</w:t>
            </w:r>
          </w:p>
        </w:tc>
        <w:tc>
          <w:tcPr>
            <w:tcW w:w="363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E1090" w:rsidRDefault="00DE1090">
            <w:pPr>
              <w:spacing w:line="419" w:lineRule="auto"/>
              <w:rPr>
                <w:rFonts w:ascii="Times New Roman"/>
              </w:rPr>
            </w:pPr>
          </w:p>
          <w:p w:rsidR="00DE1090" w:rsidRDefault="00D24B14">
            <w:pPr>
              <w:spacing w:before="91" w:line="180" w:lineRule="auto"/>
              <w:ind w:firstLine="147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备</w:t>
            </w:r>
            <w:r>
              <w:rPr>
                <w:rFonts w:ascii="黑体" w:eastAsia="黑体" w:hAnsi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注</w:t>
            </w:r>
          </w:p>
        </w:tc>
      </w:tr>
      <w:tr w:rsidR="00DE1090">
        <w:trPr>
          <w:trHeight w:val="744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3098" w:type="dxa"/>
            <w:gridSpan w:val="2"/>
          </w:tcPr>
          <w:p w:rsidR="00DE1090" w:rsidRDefault="00D24B14">
            <w:pPr>
              <w:spacing w:before="240" w:line="180" w:lineRule="auto"/>
              <w:ind w:firstLine="113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项</w:t>
            </w:r>
            <w:r>
              <w:rPr>
                <w:rFonts w:ascii="黑体" w:eastAsia="黑体" w:hAnsi="黑体" w:cs="黑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目</w:t>
            </w:r>
          </w:p>
        </w:tc>
        <w:tc>
          <w:tcPr>
            <w:tcW w:w="3117" w:type="dxa"/>
          </w:tcPr>
          <w:p w:rsidR="00DE1090" w:rsidRDefault="00D24B14">
            <w:pPr>
              <w:spacing w:before="71" w:line="393" w:lineRule="exact"/>
              <w:ind w:firstLine="122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9"/>
                <w:position w:val="8"/>
                <w:sz w:val="28"/>
                <w:szCs w:val="28"/>
              </w:rPr>
              <w:t>费</w:t>
            </w:r>
            <w:r>
              <w:rPr>
                <w:rFonts w:ascii="黑体" w:eastAsia="黑体" w:hAnsi="黑体" w:cs="黑体"/>
                <w:spacing w:val="12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9"/>
                <w:position w:val="8"/>
                <w:sz w:val="28"/>
                <w:szCs w:val="28"/>
              </w:rPr>
              <w:t>用</w:t>
            </w:r>
          </w:p>
          <w:p w:rsidR="00DE1090" w:rsidRDefault="00D24B14">
            <w:pPr>
              <w:spacing w:line="213" w:lineRule="auto"/>
              <w:ind w:firstLine="110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（元</w:t>
            </w:r>
            <w:r>
              <w:rPr>
                <w:rFonts w:ascii="黑体" w:eastAsia="黑体" w:hAnsi="黑体" w:cs="黑体"/>
                <w:spacing w:val="-6"/>
              </w:rPr>
              <w:t>/</w:t>
            </w:r>
            <w:r>
              <w:rPr>
                <w:rFonts w:ascii="黑体" w:eastAsia="黑体" w:hAnsi="黑体" w:cs="黑体"/>
                <w:spacing w:val="-6"/>
              </w:rPr>
              <w:t>年）</w:t>
            </w:r>
          </w:p>
        </w:tc>
        <w:tc>
          <w:tcPr>
            <w:tcW w:w="3632" w:type="dxa"/>
            <w:vMerge/>
            <w:tcBorders>
              <w:top w:val="nil"/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572"/>
        </w:trPr>
        <w:tc>
          <w:tcPr>
            <w:tcW w:w="1928" w:type="dxa"/>
            <w:vMerge w:val="restart"/>
            <w:tcBorders>
              <w:left w:val="single" w:sz="6" w:space="0" w:color="000000"/>
              <w:bottom w:val="nil"/>
            </w:tcBorders>
          </w:tcPr>
          <w:p w:rsidR="00DE1090" w:rsidRDefault="00DE1090">
            <w:pPr>
              <w:spacing w:line="268" w:lineRule="auto"/>
              <w:rPr>
                <w:rFonts w:ascii="Times New Roman"/>
              </w:rPr>
            </w:pPr>
          </w:p>
          <w:p w:rsidR="00DE1090" w:rsidRDefault="00DE1090">
            <w:pPr>
              <w:spacing w:line="268" w:lineRule="auto"/>
              <w:rPr>
                <w:rFonts w:ascii="Times New Roman"/>
              </w:rPr>
            </w:pPr>
          </w:p>
          <w:p w:rsidR="00DE1090" w:rsidRDefault="00DE1090">
            <w:pPr>
              <w:spacing w:line="268" w:lineRule="auto"/>
              <w:rPr>
                <w:rFonts w:ascii="Times New Roman"/>
              </w:rPr>
            </w:pPr>
          </w:p>
          <w:p w:rsidR="00DE1090" w:rsidRDefault="00DE1090">
            <w:pPr>
              <w:spacing w:line="268" w:lineRule="auto"/>
              <w:rPr>
                <w:rFonts w:ascii="Times New Roman"/>
              </w:rPr>
            </w:pPr>
          </w:p>
          <w:p w:rsidR="00DE1090" w:rsidRDefault="00DE1090">
            <w:pPr>
              <w:spacing w:line="268" w:lineRule="auto"/>
              <w:rPr>
                <w:rFonts w:ascii="Times New Roman"/>
              </w:rPr>
            </w:pPr>
          </w:p>
          <w:p w:rsidR="00DE1090" w:rsidRDefault="00D24B14">
            <w:pPr>
              <w:spacing w:before="88" w:line="186" w:lineRule="auto"/>
              <w:ind w:firstLine="70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导师</w:t>
            </w:r>
          </w:p>
        </w:tc>
        <w:tc>
          <w:tcPr>
            <w:tcW w:w="2955" w:type="dxa"/>
            <w:vMerge w:val="restart"/>
            <w:tcBorders>
              <w:bottom w:val="nil"/>
            </w:tcBorders>
          </w:tcPr>
          <w:sdt>
            <w:sdtPr>
              <w:rPr>
                <w:rFonts w:ascii="Times New Roman" w:eastAsia="Times New Roman" w:hAnsi="Times New Roman" w:cs="Times New Roman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sz w:val="27"/>
                <w:szCs w:val="27"/>
              </w:rPr>
            </w:sdtEndPr>
            <w:sdtContent>
              <w:p w:rsidR="00DE1090" w:rsidRDefault="00DE1090">
                <w:pPr>
                  <w:spacing w:line="248" w:lineRule="auto"/>
                  <w:rPr>
                    <w:rFonts w:ascii="Times New Roman"/>
                  </w:rPr>
                </w:pPr>
              </w:p>
              <w:p w:rsidR="00DE1090" w:rsidRDefault="00DE1090">
                <w:pPr>
                  <w:spacing w:line="248" w:lineRule="auto"/>
                  <w:rPr>
                    <w:rFonts w:ascii="Times New Roman"/>
                  </w:rPr>
                </w:pPr>
              </w:p>
              <w:p w:rsidR="00DE1090" w:rsidRDefault="00DE1090">
                <w:pPr>
                  <w:spacing w:line="248" w:lineRule="auto"/>
                  <w:rPr>
                    <w:rFonts w:ascii="Times New Roman"/>
                  </w:rPr>
                </w:pPr>
              </w:p>
              <w:p w:rsidR="00DE1090" w:rsidRDefault="00DE1090">
                <w:pPr>
                  <w:spacing w:line="248" w:lineRule="auto"/>
                  <w:rPr>
                    <w:rFonts w:ascii="Times New Roman"/>
                  </w:rPr>
                </w:pPr>
              </w:p>
              <w:p w:rsidR="00DE1090" w:rsidRDefault="00D24B14">
                <w:pPr>
                  <w:spacing w:before="87" w:line="186" w:lineRule="auto"/>
                  <w:ind w:firstLine="654"/>
                  <w:rPr>
                    <w:rFonts w:ascii="Times New Roman" w:eastAsia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宋体" w:eastAsia="宋体" w:hAnsi="宋体" w:cs="宋体"/>
                    <w:spacing w:val="-26"/>
                    <w:w w:val="98"/>
                    <w:sz w:val="27"/>
                    <w:szCs w:val="27"/>
                  </w:rPr>
                  <w:t>二人间：</w:t>
                </w:r>
                <w:r>
                  <w:rPr>
                    <w:rFonts w:ascii="宋体" w:eastAsia="宋体" w:hAnsi="宋体" w:cs="宋体"/>
                    <w:spacing w:val="91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6"/>
                    <w:w w:val="98"/>
                    <w:sz w:val="27"/>
                    <w:szCs w:val="27"/>
                  </w:rPr>
                  <w:t>1600</w:t>
                </w:r>
              </w:p>
              <w:p w:rsidR="00DE1090" w:rsidRDefault="00D24B14">
                <w:pPr>
                  <w:spacing w:before="78" w:line="186" w:lineRule="auto"/>
                  <w:ind w:firstLine="650"/>
                  <w:rPr>
                    <w:rFonts w:ascii="Times New Roman" w:eastAsia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宋体" w:eastAsia="宋体" w:hAnsi="宋体" w:cs="宋体"/>
                    <w:spacing w:val="-26"/>
                    <w:w w:val="98"/>
                    <w:sz w:val="27"/>
                    <w:szCs w:val="27"/>
                  </w:rPr>
                  <w:t>三人间：</w:t>
                </w:r>
                <w:r>
                  <w:rPr>
                    <w:rFonts w:ascii="宋体" w:eastAsia="宋体" w:hAnsi="宋体" w:cs="宋体"/>
                    <w:spacing w:val="96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6"/>
                    <w:w w:val="98"/>
                    <w:sz w:val="27"/>
                    <w:szCs w:val="27"/>
                  </w:rPr>
                  <w:t>1350</w:t>
                </w:r>
              </w:p>
              <w:p w:rsidR="00DE1090" w:rsidRDefault="00D24B14">
                <w:pPr>
                  <w:spacing w:before="78" w:line="186" w:lineRule="auto"/>
                  <w:ind w:firstLine="675"/>
                  <w:rPr>
                    <w:rFonts w:ascii="Times New Roman" w:eastAsia="Times New Roman" w:hAnsi="Times New Roman" w:cs="Times New Roman"/>
                    <w:sz w:val="27"/>
                    <w:szCs w:val="27"/>
                  </w:rPr>
                </w:pPr>
                <w:r>
                  <w:rPr>
                    <w:rFonts w:ascii="宋体" w:eastAsia="宋体" w:hAnsi="宋体" w:cs="宋体"/>
                    <w:spacing w:val="-26"/>
                    <w:w w:val="97"/>
                    <w:sz w:val="27"/>
                    <w:szCs w:val="27"/>
                  </w:rPr>
                  <w:t>四人间：</w:t>
                </w:r>
                <w:r>
                  <w:rPr>
                    <w:rFonts w:ascii="宋体" w:eastAsia="宋体" w:hAnsi="宋体" w:cs="宋体"/>
                    <w:spacing w:val="86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6"/>
                    <w:w w:val="97"/>
                    <w:sz w:val="27"/>
                    <w:szCs w:val="27"/>
                  </w:rPr>
                  <w:t>1000</w:t>
                </w:r>
              </w:p>
            </w:sdtContent>
          </w:sdt>
        </w:tc>
        <w:tc>
          <w:tcPr>
            <w:tcW w:w="1379" w:type="dxa"/>
            <w:vMerge w:val="restart"/>
            <w:tcBorders>
              <w:bottom w:val="nil"/>
            </w:tcBorders>
          </w:tcPr>
          <w:p w:rsidR="00DE1090" w:rsidRDefault="00DE1090">
            <w:pPr>
              <w:spacing w:line="317" w:lineRule="auto"/>
              <w:rPr>
                <w:rFonts w:ascii="Times New Roman"/>
              </w:rPr>
            </w:pPr>
          </w:p>
          <w:p w:rsidR="00DE1090" w:rsidRDefault="00DE1090">
            <w:pPr>
              <w:spacing w:line="317" w:lineRule="auto"/>
              <w:rPr>
                <w:rFonts w:ascii="Times New Roman"/>
              </w:rPr>
            </w:pPr>
          </w:p>
          <w:p w:rsidR="00DE1090" w:rsidRDefault="00D24B14">
            <w:pPr>
              <w:spacing w:before="87" w:line="186" w:lineRule="auto"/>
              <w:ind w:firstLine="28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住宿费</w:t>
            </w:r>
          </w:p>
        </w:tc>
        <w:tc>
          <w:tcPr>
            <w:tcW w:w="1719" w:type="dxa"/>
          </w:tcPr>
          <w:p w:rsidR="00DE1090" w:rsidRDefault="00D24B14">
            <w:pPr>
              <w:spacing w:before="149" w:line="186" w:lineRule="auto"/>
              <w:ind w:firstLine="4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二人间</w:t>
            </w:r>
          </w:p>
        </w:tc>
        <w:tc>
          <w:tcPr>
            <w:tcW w:w="3117" w:type="dxa"/>
          </w:tcPr>
          <w:p w:rsidR="00DE1090" w:rsidRDefault="00D24B14">
            <w:pPr>
              <w:spacing w:before="194" w:line="180" w:lineRule="auto"/>
              <w:ind w:firstLine="131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</w:rPr>
              <w:t>1230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56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DE1090" w:rsidRDefault="00D24B14">
            <w:pPr>
              <w:spacing w:before="148" w:line="186" w:lineRule="auto"/>
              <w:ind w:firstLine="46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三人间</w:t>
            </w:r>
          </w:p>
        </w:tc>
        <w:tc>
          <w:tcPr>
            <w:tcW w:w="3117" w:type="dxa"/>
          </w:tcPr>
          <w:p w:rsidR="00DE1090" w:rsidRDefault="00D24B14">
            <w:pPr>
              <w:spacing w:before="195" w:line="180" w:lineRule="auto"/>
              <w:ind w:firstLine="131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</w:rPr>
              <w:t>1060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57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DE1090" w:rsidRDefault="00D24B14">
            <w:pPr>
              <w:spacing w:before="153" w:line="186" w:lineRule="auto"/>
              <w:ind w:firstLine="486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四人间</w:t>
            </w:r>
          </w:p>
        </w:tc>
        <w:tc>
          <w:tcPr>
            <w:tcW w:w="3117" w:type="dxa"/>
          </w:tcPr>
          <w:p w:rsidR="00DE1090" w:rsidRDefault="00D24B14">
            <w:pPr>
              <w:spacing w:before="197" w:line="180" w:lineRule="auto"/>
              <w:ind w:firstLine="136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650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70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3098" w:type="dxa"/>
            <w:gridSpan w:val="2"/>
          </w:tcPr>
          <w:p w:rsidR="00DE1090" w:rsidRDefault="00D24B14">
            <w:pPr>
              <w:spacing w:before="219" w:line="186" w:lineRule="auto"/>
              <w:ind w:firstLine="1423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水</w:t>
            </w:r>
          </w:p>
        </w:tc>
        <w:tc>
          <w:tcPr>
            <w:tcW w:w="3117" w:type="dxa"/>
          </w:tcPr>
          <w:p w:rsidR="00DE1090" w:rsidRDefault="00D24B14">
            <w:pPr>
              <w:spacing w:before="179" w:line="356" w:lineRule="exact"/>
              <w:ind w:firstLine="91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人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24B14">
            <w:pPr>
              <w:spacing w:before="43" w:line="213" w:lineRule="auto"/>
              <w:ind w:left="981" w:right="253" w:hanging="71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超过</w:t>
            </w:r>
            <w:r>
              <w:rPr>
                <w:rFonts w:ascii="宋体" w:eastAsia="宋体" w:hAnsi="宋体" w:cs="宋体"/>
                <w:spacing w:val="-49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吨由学生自行支付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每吨水</w:t>
            </w:r>
            <w:r>
              <w:rPr>
                <w:rFonts w:ascii="宋体" w:eastAsia="宋体" w:hAnsi="宋体" w:cs="宋体"/>
                <w:spacing w:val="-5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3.82</w:t>
            </w:r>
            <w:r>
              <w:rPr>
                <w:rFonts w:ascii="Times New Roman" w:eastAsia="Times New Roman" w:hAnsi="Times New Roman" w:cs="Times New Roman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元</w:t>
            </w:r>
          </w:p>
        </w:tc>
      </w:tr>
      <w:tr w:rsidR="00DE1090">
        <w:trPr>
          <w:trHeight w:val="704"/>
        </w:trPr>
        <w:tc>
          <w:tcPr>
            <w:tcW w:w="1928" w:type="dxa"/>
            <w:vMerge/>
            <w:tcBorders>
              <w:top w:val="nil"/>
              <w:lef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3098" w:type="dxa"/>
            <w:gridSpan w:val="2"/>
          </w:tcPr>
          <w:p w:rsidR="00DE1090" w:rsidRDefault="00D24B14">
            <w:pPr>
              <w:spacing w:before="220" w:line="186" w:lineRule="auto"/>
              <w:ind w:firstLine="145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电</w:t>
            </w:r>
          </w:p>
        </w:tc>
        <w:tc>
          <w:tcPr>
            <w:tcW w:w="3117" w:type="dxa"/>
          </w:tcPr>
          <w:p w:rsidR="00DE1090" w:rsidRDefault="00D24B14">
            <w:pPr>
              <w:spacing w:before="180" w:line="356" w:lineRule="exact"/>
              <w:ind w:firstLine="85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人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24B14">
            <w:pPr>
              <w:spacing w:before="45" w:line="213" w:lineRule="auto"/>
              <w:ind w:left="844" w:right="183" w:hanging="64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超过</w:t>
            </w:r>
            <w:r>
              <w:rPr>
                <w:rFonts w:ascii="宋体" w:eastAsia="宋体" w:hAnsi="宋体" w:cs="宋体"/>
                <w:spacing w:val="-5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10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度由学生自行支付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每度电</w:t>
            </w:r>
            <w:r>
              <w:rPr>
                <w:rFonts w:ascii="宋体" w:eastAsia="宋体" w:hAnsi="宋体" w:cs="宋体"/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0.5383</w:t>
            </w:r>
            <w:r>
              <w:rPr>
                <w:rFonts w:ascii="Times New Roman" w:eastAsia="Times New Roman" w:hAnsi="Times New Roman" w:cs="Times New Roman"/>
                <w:spacing w:val="14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元</w:t>
            </w:r>
          </w:p>
        </w:tc>
      </w:tr>
      <w:tr w:rsidR="00DE1090">
        <w:trPr>
          <w:trHeight w:val="570"/>
        </w:trPr>
        <w:tc>
          <w:tcPr>
            <w:tcW w:w="1928" w:type="dxa"/>
            <w:vMerge w:val="restart"/>
            <w:tcBorders>
              <w:left w:val="single" w:sz="6" w:space="0" w:color="000000"/>
              <w:bottom w:val="nil"/>
            </w:tcBorders>
          </w:tcPr>
          <w:p w:rsidR="00DE1090" w:rsidRDefault="00DE1090">
            <w:pPr>
              <w:spacing w:line="325" w:lineRule="auto"/>
              <w:rPr>
                <w:rFonts w:ascii="Times New Roman"/>
              </w:rPr>
            </w:pPr>
          </w:p>
          <w:p w:rsidR="00DE1090" w:rsidRDefault="00DE1090">
            <w:pPr>
              <w:spacing w:line="326" w:lineRule="auto"/>
              <w:rPr>
                <w:rFonts w:ascii="Times New Roman"/>
              </w:rPr>
            </w:pPr>
          </w:p>
          <w:p w:rsidR="00DE1090" w:rsidRDefault="00D24B14">
            <w:pPr>
              <w:spacing w:before="88" w:line="186" w:lineRule="auto"/>
              <w:ind w:firstLine="69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学生</w:t>
            </w:r>
          </w:p>
        </w:tc>
        <w:tc>
          <w:tcPr>
            <w:tcW w:w="2955" w:type="dxa"/>
            <w:vMerge w:val="restart"/>
            <w:tcBorders>
              <w:bottom w:val="nil"/>
            </w:tcBorders>
          </w:tcPr>
          <w:p w:rsidR="00DE1090" w:rsidRDefault="00DE1090">
            <w:pPr>
              <w:spacing w:line="325" w:lineRule="auto"/>
              <w:rPr>
                <w:rFonts w:ascii="Times New Roman"/>
              </w:rPr>
            </w:pPr>
          </w:p>
          <w:p w:rsidR="00DE1090" w:rsidRDefault="00DE1090">
            <w:pPr>
              <w:spacing w:line="326" w:lineRule="auto"/>
              <w:rPr>
                <w:rFonts w:ascii="Times New Roman"/>
              </w:rPr>
            </w:pPr>
          </w:p>
          <w:p w:rsidR="00DE1090" w:rsidRDefault="00D24B14">
            <w:pPr>
              <w:spacing w:before="88" w:line="186" w:lineRule="auto"/>
              <w:ind w:firstLine="94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按实收取</w:t>
            </w:r>
          </w:p>
        </w:tc>
        <w:tc>
          <w:tcPr>
            <w:tcW w:w="3098" w:type="dxa"/>
            <w:gridSpan w:val="2"/>
          </w:tcPr>
          <w:p w:rsidR="00DE1090" w:rsidRDefault="00D24B14">
            <w:pPr>
              <w:spacing w:before="155" w:line="186" w:lineRule="auto"/>
              <w:ind w:firstLine="101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开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水</w:t>
            </w:r>
            <w:r>
              <w:rPr>
                <w:rFonts w:ascii="宋体" w:eastAsia="宋体" w:hAnsi="宋体" w:cs="宋体"/>
                <w:spacing w:val="25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费</w:t>
            </w:r>
          </w:p>
        </w:tc>
        <w:tc>
          <w:tcPr>
            <w:tcW w:w="3117" w:type="dxa"/>
          </w:tcPr>
          <w:p w:rsidR="00DE1090" w:rsidRDefault="00D24B14">
            <w:pPr>
              <w:spacing w:before="114" w:line="357" w:lineRule="exact"/>
              <w:ind w:firstLine="105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0.2</w:t>
            </w:r>
            <w:r>
              <w:rPr>
                <w:rFonts w:ascii="Times New Roman" w:eastAsia="Times New Roman" w:hAnsi="Times New Roman" w:cs="Times New Roman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瓶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5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  <w:bottom w:val="nil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3098" w:type="dxa"/>
            <w:gridSpan w:val="2"/>
          </w:tcPr>
          <w:p w:rsidR="00DE1090" w:rsidRDefault="00D24B14">
            <w:pPr>
              <w:spacing w:before="168" w:line="186" w:lineRule="auto"/>
              <w:ind w:firstLine="101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洗澡刷卡</w:t>
            </w:r>
          </w:p>
        </w:tc>
        <w:tc>
          <w:tcPr>
            <w:tcW w:w="3117" w:type="dxa"/>
          </w:tcPr>
          <w:p w:rsidR="00DE1090" w:rsidRDefault="00D24B14">
            <w:pPr>
              <w:spacing w:before="127" w:line="357" w:lineRule="exact"/>
              <w:ind w:firstLine="92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0.2</w:t>
            </w:r>
            <w:r>
              <w:rPr>
                <w:rFonts w:ascii="Times New Roman" w:eastAsia="Times New Roman" w:hAnsi="Times New Roman" w:cs="Times New Roman"/>
                <w:spacing w:val="14"/>
                <w:w w:val="101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分钟</w:t>
            </w:r>
          </w:p>
        </w:tc>
        <w:tc>
          <w:tcPr>
            <w:tcW w:w="3632" w:type="dxa"/>
            <w:tcBorders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  <w:tr w:rsidR="00DE1090">
        <w:trPr>
          <w:trHeight w:val="59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2955" w:type="dxa"/>
            <w:vMerge/>
            <w:tcBorders>
              <w:top w:val="nil"/>
              <w:bottom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  <w:tc>
          <w:tcPr>
            <w:tcW w:w="3098" w:type="dxa"/>
            <w:gridSpan w:val="2"/>
            <w:tcBorders>
              <w:bottom w:val="single" w:sz="6" w:space="0" w:color="000000"/>
            </w:tcBorders>
          </w:tcPr>
          <w:p w:rsidR="00DE1090" w:rsidRDefault="00D24B14">
            <w:pPr>
              <w:spacing w:before="167" w:line="186" w:lineRule="auto"/>
              <w:ind w:firstLine="101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洗衣刷卡</w:t>
            </w: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:rsidR="00DE1090" w:rsidRDefault="00D24B14">
            <w:pPr>
              <w:spacing w:before="127" w:line="356" w:lineRule="exact"/>
              <w:ind w:firstLine="115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6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/</w:t>
            </w: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次</w:t>
            </w:r>
          </w:p>
        </w:tc>
        <w:tc>
          <w:tcPr>
            <w:tcW w:w="3632" w:type="dxa"/>
            <w:tcBorders>
              <w:bottom w:val="single" w:sz="6" w:space="0" w:color="000000"/>
              <w:right w:val="single" w:sz="6" w:space="0" w:color="000000"/>
            </w:tcBorders>
          </w:tcPr>
          <w:p w:rsidR="00DE1090" w:rsidRDefault="00DE1090">
            <w:pPr>
              <w:rPr>
                <w:rFonts w:ascii="Times New Roman"/>
              </w:rPr>
            </w:pPr>
          </w:p>
        </w:tc>
      </w:tr>
    </w:tbl>
    <w:p w:rsidR="00DE1090" w:rsidRDefault="00DE1090">
      <w:pPr>
        <w:rPr>
          <w:rFonts w:ascii="Times New Roman"/>
        </w:rPr>
      </w:pPr>
    </w:p>
    <w:sectPr w:rsidR="00DE1090" w:rsidSect="00604EB2">
      <w:pgSz w:w="16839" w:h="11907"/>
      <w:pgMar w:top="1012" w:right="1046" w:bottom="1276" w:left="808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14" w:rsidRDefault="00D24B14">
      <w:r>
        <w:separator/>
      </w:r>
    </w:p>
  </w:endnote>
  <w:endnote w:type="continuationSeparator" w:id="0">
    <w:p w:rsidR="00D24B14" w:rsidRDefault="00D2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14" w:rsidRDefault="00D24B14">
      <w:r>
        <w:separator/>
      </w:r>
    </w:p>
  </w:footnote>
  <w:footnote w:type="continuationSeparator" w:id="0">
    <w:p w:rsidR="00D24B14" w:rsidRDefault="00D2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E1090"/>
    <w:rsid w:val="00604EB2"/>
    <w:rsid w:val="00D24B14"/>
    <w:rsid w:val="00DE1090"/>
    <w:rsid w:val="7B2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3C129-E564-4EB3-A90B-D07820A4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苏农院后字〔2021〕号</dc:title>
  <dc:creator>User</dc:creator>
  <cp:lastModifiedBy>sunfang</cp:lastModifiedBy>
  <cp:revision>2</cp:revision>
  <dcterms:created xsi:type="dcterms:W3CDTF">2021-12-23T15:33:00Z</dcterms:created>
  <dcterms:modified xsi:type="dcterms:W3CDTF">2021-12-23T08:47:00Z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2021-12-23T16:43:18Z</vt:filetime>
  </property>
  <property fmtid="{D5CDD505-2E9C-101B-9397-08002B2CF9AE}" pid="4" name="KSOProductBuildVer">
    <vt:lpwstr>2052-11.1.0.11194</vt:lpwstr>
  </property>
  <property fmtid="{D5CDD505-2E9C-101B-9397-08002B2CF9AE}" pid="5" name="ICV">
    <vt:lpwstr>0A7992892745489C8DB518718E5FDFCC</vt:lpwstr>
  </property>
</Properties>
</file>